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51595" w14:textId="144CBACC" w:rsidR="006B196E" w:rsidRDefault="00BF1B53" w:rsidP="006B196E">
      <w:bookmarkStart w:id="0" w:name="_Hlk42587148"/>
      <w:r>
        <w:t xml:space="preserve">Hlavná </w:t>
      </w:r>
      <w:r w:rsidR="006B196E">
        <w:t>kontrolórka obce</w:t>
      </w:r>
      <w:r w:rsidR="00B767B7">
        <w:t xml:space="preserve"> Jacovce</w:t>
      </w:r>
    </w:p>
    <w:p w14:paraId="55251596" w14:textId="77777777" w:rsidR="006B196E" w:rsidRDefault="006B196E" w:rsidP="006B196E"/>
    <w:p w14:paraId="55251597" w14:textId="77777777" w:rsidR="006B196E" w:rsidRDefault="006B196E" w:rsidP="006B196E"/>
    <w:p w14:paraId="55251598" w14:textId="77777777" w:rsidR="006B196E" w:rsidRDefault="006B196E" w:rsidP="006B196E">
      <w:pPr>
        <w:outlineLvl w:val="0"/>
      </w:pPr>
      <w:r>
        <w:t xml:space="preserve">                                           N á v r h </w:t>
      </w:r>
    </w:p>
    <w:p w14:paraId="55251599" w14:textId="1A21D953" w:rsidR="006B196E" w:rsidRDefault="006B196E" w:rsidP="006B196E">
      <w:pPr>
        <w:outlineLvl w:val="0"/>
      </w:pPr>
      <w:r>
        <w:t>plánu kontrolnej činnosti hlavnej kontrolórky  obce na I. polrok 202</w:t>
      </w:r>
      <w:r w:rsidR="003B7C9F">
        <w:t>4</w:t>
      </w:r>
      <w:r>
        <w:t>.</w:t>
      </w:r>
    </w:p>
    <w:p w14:paraId="5525159A" w14:textId="77777777" w:rsidR="006B196E" w:rsidRDefault="006B196E" w:rsidP="006B196E"/>
    <w:p w14:paraId="5525159B" w14:textId="77777777" w:rsidR="006B196E" w:rsidRDefault="006B196E" w:rsidP="006B196E"/>
    <w:p w14:paraId="5525159C" w14:textId="1B267D49" w:rsidR="006B196E" w:rsidRDefault="006B196E" w:rsidP="006B196E">
      <w:r>
        <w:tab/>
        <w:t xml:space="preserve">V zmysle § 18d a § </w:t>
      </w:r>
      <w:smartTag w:uri="urn:schemas-microsoft-com:office:smarttags" w:element="metricconverter">
        <w:smartTagPr>
          <w:attr w:name="ProductID" w:val="18f"/>
        </w:smartTagPr>
        <w:r>
          <w:t>18f</w:t>
        </w:r>
      </w:smartTag>
      <w:r>
        <w:t xml:space="preserve"> zákona SNR č. 369/1990 Zb. o obecnom zriadení v znení neskorších zmien a doplnkov bude činnosť hlavnej kontrolórky obce zameraná v </w:t>
      </w:r>
      <w:r w:rsidR="001B014B">
        <w:t>I. polroku 202</w:t>
      </w:r>
      <w:r w:rsidR="003B7C9F">
        <w:t>4</w:t>
      </w:r>
      <w:r>
        <w:t xml:space="preserve"> na nasledovné kontroly a úlohy:</w:t>
      </w:r>
    </w:p>
    <w:p w14:paraId="5525159D" w14:textId="77777777" w:rsidR="006B196E" w:rsidRDefault="006B196E" w:rsidP="006B196E"/>
    <w:p w14:paraId="5525159E" w14:textId="77777777" w:rsidR="006B196E" w:rsidRDefault="006B196E" w:rsidP="006B196E"/>
    <w:p w14:paraId="5525159F" w14:textId="77777777" w:rsidR="006B196E" w:rsidRDefault="006B196E" w:rsidP="006B196E">
      <w:pPr>
        <w:outlineLvl w:val="0"/>
      </w:pPr>
      <w:r>
        <w:t xml:space="preserve">           Kontrolná činnosť</w:t>
      </w:r>
    </w:p>
    <w:p w14:paraId="552515A0" w14:textId="77777777" w:rsidR="006B196E" w:rsidRDefault="006B196E" w:rsidP="006B196E"/>
    <w:p w14:paraId="552515A1" w14:textId="77777777" w:rsidR="006B196E" w:rsidRDefault="006B196E" w:rsidP="006B196E">
      <w:pPr>
        <w:numPr>
          <w:ilvl w:val="0"/>
          <w:numId w:val="1"/>
        </w:numPr>
      </w:pPr>
      <w:r>
        <w:t>kontrola plnenia uznesení obecného zastupiteľstva,</w:t>
      </w:r>
    </w:p>
    <w:p w14:paraId="552515A2" w14:textId="19007A20" w:rsidR="006B196E" w:rsidRDefault="001B014B" w:rsidP="006B196E">
      <w:pPr>
        <w:numPr>
          <w:ilvl w:val="0"/>
          <w:numId w:val="1"/>
        </w:numPr>
      </w:pPr>
      <w:r>
        <w:t xml:space="preserve">kontrola </w:t>
      </w:r>
      <w:r w:rsidR="00466CBA">
        <w:t>účtovných a pokladničných dokladov -2x</w:t>
      </w:r>
      <w:r w:rsidR="006B196E">
        <w:t>,</w:t>
      </w:r>
    </w:p>
    <w:p w14:paraId="552515A3" w14:textId="78C7E0DB" w:rsidR="006B196E" w:rsidRDefault="006B196E" w:rsidP="006B196E">
      <w:pPr>
        <w:numPr>
          <w:ilvl w:val="0"/>
          <w:numId w:val="1"/>
        </w:numPr>
      </w:pPr>
      <w:r>
        <w:t xml:space="preserve">kontrola </w:t>
      </w:r>
      <w:r w:rsidR="001B014B">
        <w:t>účtovn</w:t>
      </w:r>
      <w:r w:rsidR="00B158E2">
        <w:t>ých</w:t>
      </w:r>
      <w:r w:rsidR="006A016B">
        <w:t xml:space="preserve"> a pokladničných dokladov na ZŠ s MŠ</w:t>
      </w:r>
      <w:r w:rsidR="001B014B">
        <w:t xml:space="preserve"> Jacovce</w:t>
      </w:r>
      <w:r w:rsidR="00306117">
        <w:t>,</w:t>
      </w:r>
    </w:p>
    <w:p w14:paraId="552515A4" w14:textId="77777777" w:rsidR="006B196E" w:rsidRDefault="006B196E" w:rsidP="006B196E">
      <w:pPr>
        <w:ind w:left="705"/>
      </w:pPr>
      <w:r>
        <w:t xml:space="preserve">-    sledovanie stavu vývoja dlhu obce Jacovce v zmysle § 17 ods.5 zákona NR SR  </w:t>
      </w:r>
      <w:r>
        <w:br/>
        <w:t xml:space="preserve">     č.583/2004 Z.z. o rozpočtových pravidlách územnej samosprávy a z.n.p.</w:t>
      </w:r>
    </w:p>
    <w:p w14:paraId="552515A5" w14:textId="77777777" w:rsidR="006B196E" w:rsidRDefault="006B196E" w:rsidP="006B196E">
      <w:pPr>
        <w:ind w:left="705"/>
      </w:pPr>
    </w:p>
    <w:p w14:paraId="552515A6" w14:textId="77777777" w:rsidR="006B196E" w:rsidRDefault="006B196E" w:rsidP="006B196E">
      <w:pPr>
        <w:ind w:left="705"/>
      </w:pPr>
      <w:r>
        <w:t>Plnenie úloh HK:</w:t>
      </w:r>
    </w:p>
    <w:p w14:paraId="552515A8" w14:textId="0B60A4FF" w:rsidR="006B196E" w:rsidRDefault="003F6034" w:rsidP="006B196E">
      <w:pPr>
        <w:numPr>
          <w:ilvl w:val="0"/>
          <w:numId w:val="1"/>
        </w:numPr>
      </w:pPr>
      <w:r>
        <w:t>v</w:t>
      </w:r>
      <w:r w:rsidR="00702A00">
        <w:t>y</w:t>
      </w:r>
      <w:r w:rsidR="006B196E">
        <w:t xml:space="preserve">pracovanie odborného stanoviska k návrhu </w:t>
      </w:r>
      <w:r w:rsidR="00771734">
        <w:t xml:space="preserve"> záverečného účtu obce Jacovce za rok 202</w:t>
      </w:r>
      <w:r w:rsidR="005260CA">
        <w:t>3</w:t>
      </w:r>
      <w:r w:rsidR="00771734">
        <w:t>,</w:t>
      </w:r>
    </w:p>
    <w:p w14:paraId="552515A9" w14:textId="459E06DA" w:rsidR="006B196E" w:rsidRDefault="006B196E" w:rsidP="006B196E">
      <w:pPr>
        <w:numPr>
          <w:ilvl w:val="0"/>
          <w:numId w:val="1"/>
        </w:numPr>
      </w:pPr>
      <w:r>
        <w:t xml:space="preserve">návrh plánu kontrolnej činnosti na </w:t>
      </w:r>
      <w:r w:rsidR="00303968">
        <w:t>I</w:t>
      </w:r>
      <w:r>
        <w:t>I. polrok 202</w:t>
      </w:r>
      <w:r w:rsidR="00303968">
        <w:t>4</w:t>
      </w:r>
      <w:r>
        <w:t>,</w:t>
      </w:r>
    </w:p>
    <w:p w14:paraId="552515AA" w14:textId="77777777" w:rsidR="006B196E" w:rsidRDefault="006B196E" w:rsidP="006B196E">
      <w:pPr>
        <w:numPr>
          <w:ilvl w:val="0"/>
          <w:numId w:val="1"/>
        </w:numPr>
      </w:pPr>
      <w:r>
        <w:t>účasť na zasadaniach OcZ.</w:t>
      </w:r>
    </w:p>
    <w:p w14:paraId="552515AB" w14:textId="77777777" w:rsidR="006B196E" w:rsidRDefault="006B196E" w:rsidP="006B196E">
      <w:pPr>
        <w:ind w:left="705"/>
      </w:pPr>
    </w:p>
    <w:p w14:paraId="552515AC" w14:textId="77777777" w:rsidR="006B196E" w:rsidRDefault="006B196E" w:rsidP="006B196E">
      <w:pPr>
        <w:ind w:left="705"/>
      </w:pPr>
      <w:r>
        <w:t>Ďalšia činnosť HK obce:</w:t>
      </w:r>
    </w:p>
    <w:p w14:paraId="552515AD" w14:textId="77777777" w:rsidR="006B196E" w:rsidRDefault="006B196E" w:rsidP="006B196E">
      <w:pPr>
        <w:ind w:left="705"/>
      </w:pPr>
    </w:p>
    <w:p w14:paraId="552515AE" w14:textId="77777777" w:rsidR="006B196E" w:rsidRDefault="006B196E" w:rsidP="006B196E">
      <w:pPr>
        <w:ind w:left="1065"/>
      </w:pPr>
    </w:p>
    <w:p w14:paraId="552515AF" w14:textId="77777777" w:rsidR="006B196E" w:rsidRDefault="006B196E" w:rsidP="006B196E">
      <w:pPr>
        <w:ind w:left="1065"/>
      </w:pPr>
      <w:r>
        <w:t>vzdelávanie – semináre RVC Nitra na vybrané témy.</w:t>
      </w:r>
    </w:p>
    <w:p w14:paraId="552515B0" w14:textId="77777777" w:rsidR="006B196E" w:rsidRDefault="006B196E" w:rsidP="006B196E">
      <w:pPr>
        <w:ind w:left="705"/>
      </w:pPr>
      <w:r>
        <w:t xml:space="preserve">      spolupracovať  pri tvorbe koncepčných materiálov, organizačných smerníc a VZN  </w:t>
      </w:r>
    </w:p>
    <w:p w14:paraId="552515B1" w14:textId="77777777" w:rsidR="006B196E" w:rsidRDefault="006B196E" w:rsidP="006B196E">
      <w:pPr>
        <w:ind w:left="705"/>
      </w:pPr>
      <w:r>
        <w:t xml:space="preserve">      obce.</w:t>
      </w:r>
    </w:p>
    <w:p w14:paraId="552515B2" w14:textId="77777777" w:rsidR="006B196E" w:rsidRDefault="006B196E" w:rsidP="006B196E">
      <w:pPr>
        <w:ind w:left="1065"/>
      </w:pPr>
    </w:p>
    <w:p w14:paraId="552515B3" w14:textId="77777777" w:rsidR="006B196E" w:rsidRDefault="006B196E" w:rsidP="006B196E">
      <w:pPr>
        <w:ind w:left="1065"/>
      </w:pPr>
      <w:r>
        <w:t xml:space="preserve">                                                                                  Jolana Globanová</w:t>
      </w:r>
    </w:p>
    <w:p w14:paraId="552515B4" w14:textId="2D7EFC79" w:rsidR="006B196E" w:rsidRDefault="006B196E" w:rsidP="006B196E">
      <w:pPr>
        <w:ind w:left="1065"/>
      </w:pPr>
      <w:r>
        <w:t xml:space="preserve">                                                                                  HK obce </w:t>
      </w:r>
      <w:r w:rsidR="00997A3E">
        <w:t>Jacovce</w:t>
      </w:r>
    </w:p>
    <w:p w14:paraId="552515B5" w14:textId="600B8AF2" w:rsidR="006B196E" w:rsidRDefault="00794758" w:rsidP="006B196E">
      <w:pPr>
        <w:ind w:left="1065"/>
      </w:pPr>
      <w:r>
        <w:tab/>
      </w:r>
      <w:r>
        <w:tab/>
      </w:r>
      <w:r>
        <w:tab/>
        <w:t xml:space="preserve">    2</w:t>
      </w:r>
      <w:r w:rsidR="0015743F">
        <w:t>8</w:t>
      </w:r>
      <w:r>
        <w:t>.11.2023</w:t>
      </w:r>
    </w:p>
    <w:p w14:paraId="552515B6" w14:textId="77777777" w:rsidR="006B196E" w:rsidRDefault="006B196E" w:rsidP="006B196E">
      <w:pPr>
        <w:ind w:left="1065"/>
        <w:outlineLvl w:val="0"/>
      </w:pPr>
      <w:r>
        <w:t>Dátum zverejnenia: ..................</w:t>
      </w:r>
    </w:p>
    <w:p w14:paraId="552515B7" w14:textId="77777777" w:rsidR="006B196E" w:rsidRDefault="006B196E" w:rsidP="006B196E">
      <w:pPr>
        <w:ind w:left="1065"/>
        <w:outlineLvl w:val="0"/>
      </w:pPr>
      <w:r>
        <w:t>Dátum schválenia:   ..................</w:t>
      </w:r>
    </w:p>
    <w:p w14:paraId="552515B8" w14:textId="77777777" w:rsidR="006B196E" w:rsidRDefault="006B196E" w:rsidP="006B196E">
      <w:pPr>
        <w:ind w:left="1065"/>
      </w:pPr>
      <w:r>
        <w:t>Číslo uznesenia:       .................</w:t>
      </w:r>
    </w:p>
    <w:p w14:paraId="552515B9" w14:textId="77777777" w:rsidR="006B196E" w:rsidRDefault="006B196E" w:rsidP="006B196E">
      <w:pPr>
        <w:ind w:left="1065"/>
      </w:pPr>
    </w:p>
    <w:p w14:paraId="552515BA" w14:textId="77777777" w:rsidR="006B196E" w:rsidRDefault="006B196E" w:rsidP="006B196E">
      <w:pPr>
        <w:ind w:left="1065"/>
      </w:pPr>
      <w:r>
        <w:t xml:space="preserve">  </w:t>
      </w:r>
    </w:p>
    <w:p w14:paraId="552515BB" w14:textId="77777777" w:rsidR="006B196E" w:rsidRDefault="006B196E" w:rsidP="006B196E">
      <w:pPr>
        <w:ind w:left="1065"/>
      </w:pPr>
    </w:p>
    <w:p w14:paraId="552515BC" w14:textId="77777777" w:rsidR="006B196E" w:rsidRDefault="006B196E" w:rsidP="006B196E">
      <w:pPr>
        <w:ind w:left="705"/>
      </w:pPr>
    </w:p>
    <w:p w14:paraId="552515BD" w14:textId="77777777" w:rsidR="006B196E" w:rsidRDefault="006B196E" w:rsidP="006B196E"/>
    <w:bookmarkEnd w:id="0"/>
    <w:p w14:paraId="552515BE" w14:textId="77777777" w:rsidR="006B196E" w:rsidRDefault="006B196E" w:rsidP="006B196E"/>
    <w:p w14:paraId="552515BF" w14:textId="77777777" w:rsidR="00230AA0" w:rsidRDefault="00230AA0"/>
    <w:sectPr w:rsidR="00230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07D"/>
    <w:multiLevelType w:val="hybridMultilevel"/>
    <w:tmpl w:val="CC30EB30"/>
    <w:lvl w:ilvl="0" w:tplc="351CF3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06090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6E"/>
    <w:rsid w:val="0015743F"/>
    <w:rsid w:val="001B014B"/>
    <w:rsid w:val="00230AA0"/>
    <w:rsid w:val="002376A3"/>
    <w:rsid w:val="00303968"/>
    <w:rsid w:val="00306117"/>
    <w:rsid w:val="00395539"/>
    <w:rsid w:val="003B7C9F"/>
    <w:rsid w:val="003F6034"/>
    <w:rsid w:val="00466CBA"/>
    <w:rsid w:val="005260CA"/>
    <w:rsid w:val="006A016B"/>
    <w:rsid w:val="006B196E"/>
    <w:rsid w:val="00702A00"/>
    <w:rsid w:val="00771734"/>
    <w:rsid w:val="00794758"/>
    <w:rsid w:val="009633DA"/>
    <w:rsid w:val="00997A3E"/>
    <w:rsid w:val="009F2B71"/>
    <w:rsid w:val="00B158E2"/>
    <w:rsid w:val="00B767B7"/>
    <w:rsid w:val="00BF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251595"/>
  <w15:chartTrackingRefBased/>
  <w15:docId w15:val="{0D7FA620-A192-4043-A82C-E986C10F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1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17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Stavby</dc:creator>
  <cp:keywords/>
  <dc:description/>
  <cp:lastModifiedBy>Mzdy</cp:lastModifiedBy>
  <cp:revision>6</cp:revision>
  <cp:lastPrinted>2023-11-23T07:47:00Z</cp:lastPrinted>
  <dcterms:created xsi:type="dcterms:W3CDTF">2023-11-23T07:50:00Z</dcterms:created>
  <dcterms:modified xsi:type="dcterms:W3CDTF">2023-11-28T14:34:00Z</dcterms:modified>
</cp:coreProperties>
</file>